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4C24A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left="0" w:right="0" w:firstLine="0"/>
        <w:jc w:val="center"/>
        <w:textAlignment w:val="auto"/>
        <w:rPr>
          <w:rFonts w:hint="eastAsia" w:ascii="方正小标宋简体" w:hAnsi="方正小标宋简体" w:eastAsia="方正小标宋简体" w:cs="方正小标宋简体"/>
          <w:b w:val="0"/>
          <w:bCs w:val="0"/>
          <w:i w:val="0"/>
          <w:iCs w:val="0"/>
          <w:caps w:val="0"/>
          <w:color w:val="333333"/>
          <w:spacing w:val="0"/>
          <w:sz w:val="44"/>
          <w:szCs w:val="44"/>
          <w:lang w:val="en-US" w:eastAsia="zh-CN"/>
        </w:rPr>
      </w:pPr>
      <w:r>
        <w:rPr>
          <w:rFonts w:hint="eastAsia" w:ascii="方正小标宋简体" w:hAnsi="方正小标宋简体" w:eastAsia="方正小标宋简体" w:cs="方正小标宋简体"/>
          <w:b w:val="0"/>
          <w:bCs w:val="0"/>
          <w:i w:val="0"/>
          <w:iCs w:val="0"/>
          <w:caps w:val="0"/>
          <w:color w:val="333333"/>
          <w:spacing w:val="-6"/>
          <w:sz w:val="44"/>
          <w:szCs w:val="44"/>
          <w:shd w:val="clear" w:fill="FFFFFF"/>
          <w:lang w:val="en-US" w:eastAsia="zh-CN"/>
        </w:rPr>
        <w:t>川汇区</w:t>
      </w:r>
      <w:r>
        <w:rPr>
          <w:rFonts w:hint="eastAsia" w:ascii="方正小标宋简体" w:hAnsi="方正小标宋简体" w:eastAsia="方正小标宋简体" w:cs="方正小标宋简体"/>
          <w:b w:val="0"/>
          <w:bCs w:val="0"/>
          <w:i w:val="0"/>
          <w:iCs w:val="0"/>
          <w:caps w:val="0"/>
          <w:color w:val="333333"/>
          <w:spacing w:val="-6"/>
          <w:sz w:val="44"/>
          <w:szCs w:val="44"/>
          <w:shd w:val="clear" w:fill="FFFFFF"/>
        </w:rPr>
        <w:t>统计局202</w:t>
      </w:r>
      <w:r>
        <w:rPr>
          <w:rFonts w:hint="eastAsia" w:ascii="方正小标宋简体" w:hAnsi="方正小标宋简体" w:eastAsia="方正小标宋简体" w:cs="方正小标宋简体"/>
          <w:b w:val="0"/>
          <w:bCs w:val="0"/>
          <w:i w:val="0"/>
          <w:iCs w:val="0"/>
          <w:caps w:val="0"/>
          <w:color w:val="333333"/>
          <w:spacing w:val="-6"/>
          <w:sz w:val="44"/>
          <w:szCs w:val="44"/>
          <w:shd w:val="clear" w:fill="FFFFFF"/>
          <w:lang w:val="en-US" w:eastAsia="zh-CN"/>
        </w:rPr>
        <w:t>5</w:t>
      </w:r>
      <w:r>
        <w:rPr>
          <w:rFonts w:hint="eastAsia" w:ascii="方正小标宋简体" w:hAnsi="方正小标宋简体" w:eastAsia="方正小标宋简体" w:cs="方正小标宋简体"/>
          <w:b w:val="0"/>
          <w:bCs w:val="0"/>
          <w:i w:val="0"/>
          <w:iCs w:val="0"/>
          <w:caps w:val="0"/>
          <w:color w:val="333333"/>
          <w:spacing w:val="-6"/>
          <w:sz w:val="44"/>
          <w:szCs w:val="44"/>
          <w:shd w:val="clear" w:fill="FFFFFF"/>
        </w:rPr>
        <w:t>年人口变动情况抽样调查</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工作</w:t>
      </w: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lang w:val="en-US" w:eastAsia="zh-CN"/>
        </w:rPr>
        <w:t>总结</w:t>
      </w:r>
    </w:p>
    <w:p w14:paraId="119EA467">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川汇区</w:t>
      </w:r>
      <w:r>
        <w:rPr>
          <w:rFonts w:hint="eastAsia" w:ascii="仿宋_GB2312" w:hAnsi="仿宋_GB2312" w:eastAsia="仿宋_GB2312" w:cs="仿宋_GB2312"/>
          <w:sz w:val="32"/>
          <w:szCs w:val="32"/>
        </w:rPr>
        <w:t>人口变动情况抽样调查</w:t>
      </w:r>
      <w:r>
        <w:rPr>
          <w:rFonts w:hint="eastAsia" w:ascii="仿宋_GB2312" w:hAnsi="仿宋_GB2312" w:eastAsia="仿宋_GB2312" w:cs="仿宋_GB2312"/>
          <w:sz w:val="32"/>
          <w:szCs w:val="32"/>
          <w:lang w:val="en-US" w:eastAsia="zh-CN"/>
        </w:rPr>
        <w:t>过程中，全区12个街道办事处</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建筑物标绘阶段</w:t>
      </w:r>
      <w:r>
        <w:rPr>
          <w:rFonts w:hint="eastAsia" w:ascii="仿宋_GB2312" w:hAnsi="仿宋_GB2312" w:eastAsia="仿宋_GB2312" w:cs="仿宋_GB2312"/>
          <w:sz w:val="32"/>
          <w:szCs w:val="32"/>
        </w:rPr>
        <w:t>共完成建筑物核查</w:t>
      </w:r>
      <w:r>
        <w:rPr>
          <w:rFonts w:hint="eastAsia" w:ascii="仿宋_GB2312" w:hAnsi="仿宋_GB2312" w:eastAsia="仿宋_GB2312" w:cs="仿宋_GB2312"/>
          <w:sz w:val="32"/>
          <w:szCs w:val="32"/>
          <w:lang w:val="en-US" w:eastAsia="zh-CN"/>
        </w:rPr>
        <w:t>28011</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小区划分663个</w:t>
      </w:r>
      <w:r>
        <w:rPr>
          <w:rFonts w:hint="eastAsia" w:ascii="仿宋_GB2312" w:hAnsi="仿宋_GB2312" w:eastAsia="仿宋_GB2312" w:cs="仿宋_GB2312"/>
          <w:sz w:val="32"/>
          <w:szCs w:val="32"/>
        </w:rPr>
        <w:t>，住房单元核查</w:t>
      </w:r>
      <w:r>
        <w:rPr>
          <w:rFonts w:hint="eastAsia" w:ascii="仿宋_GB2312" w:hAnsi="仿宋_GB2312" w:eastAsia="仿宋_GB2312" w:cs="仿宋_GB2312"/>
          <w:sz w:val="32"/>
          <w:szCs w:val="32"/>
          <w:lang w:val="en-US" w:eastAsia="zh-CN"/>
        </w:rPr>
        <w:t>168513</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val="en-US" w:eastAsia="zh-CN"/>
        </w:rPr>
        <w:t>入户登记阶段</w:t>
      </w:r>
      <w:r>
        <w:rPr>
          <w:rFonts w:hint="eastAsia" w:ascii="仿宋_GB2312" w:hAnsi="仿宋_GB2312" w:eastAsia="仿宋_GB2312" w:cs="仿宋_GB2312"/>
          <w:sz w:val="32"/>
          <w:szCs w:val="32"/>
        </w:rPr>
        <w:t>完成入户登记调查</w:t>
      </w:r>
      <w:r>
        <w:rPr>
          <w:rFonts w:hint="eastAsia" w:ascii="仿宋_GB2312" w:hAnsi="仿宋_GB2312" w:eastAsia="仿宋_GB2312" w:cs="仿宋_GB2312"/>
          <w:sz w:val="32"/>
          <w:szCs w:val="32"/>
          <w:lang w:val="en-US" w:eastAsia="zh-CN"/>
        </w:rPr>
        <w:t>4004</w:t>
      </w:r>
      <w:r>
        <w:rPr>
          <w:rFonts w:hint="eastAsia" w:ascii="仿宋_GB2312" w:hAnsi="仿宋_GB2312" w:eastAsia="仿宋_GB2312" w:cs="仿宋_GB2312"/>
          <w:sz w:val="32"/>
          <w:szCs w:val="32"/>
        </w:rPr>
        <w:t>户，</w:t>
      </w:r>
      <w:r>
        <w:rPr>
          <w:rFonts w:hint="eastAsia" w:ascii="仿宋_GB2312" w:hAnsi="仿宋_GB2312" w:eastAsia="仿宋_GB2312" w:cs="仿宋_GB2312"/>
          <w:sz w:val="32"/>
          <w:szCs w:val="32"/>
          <w:lang w:val="en-US" w:eastAsia="zh-CN"/>
        </w:rPr>
        <w:t>10183</w:t>
      </w:r>
      <w:r>
        <w:rPr>
          <w:rFonts w:hint="eastAsia" w:ascii="仿宋_GB2312" w:hAnsi="仿宋_GB2312" w:eastAsia="仿宋_GB2312" w:cs="仿宋_GB2312"/>
          <w:sz w:val="32"/>
          <w:szCs w:val="32"/>
        </w:rPr>
        <w:t>人。完成全</w:t>
      </w:r>
      <w:r>
        <w:rPr>
          <w:rFonts w:hint="eastAsia" w:ascii="仿宋_GB2312" w:hAnsi="仿宋_GB2312" w:eastAsia="仿宋_GB2312" w:cs="仿宋_GB2312"/>
          <w:sz w:val="32"/>
          <w:szCs w:val="32"/>
          <w:lang w:val="en-US" w:eastAsia="zh-CN"/>
        </w:rPr>
        <w:t>区52</w:t>
      </w:r>
      <w:r>
        <w:rPr>
          <w:rFonts w:hint="eastAsia" w:ascii="仿宋_GB2312" w:hAnsi="仿宋_GB2312" w:eastAsia="仿宋_GB2312" w:cs="仿宋_GB2312"/>
          <w:sz w:val="32"/>
          <w:szCs w:val="32"/>
        </w:rPr>
        <w:t>个村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共100个调查小区的入户调查和全部133个</w:t>
      </w:r>
      <w:r>
        <w:rPr>
          <w:rFonts w:hint="eastAsia" w:ascii="仿宋_GB2312" w:hAnsi="仿宋_GB2312" w:eastAsia="仿宋_GB2312" w:cs="仿宋_GB2312"/>
          <w:sz w:val="32"/>
          <w:szCs w:val="32"/>
        </w:rPr>
        <w:t>居委会（社区）基本情况表国家平台上报工作。</w:t>
      </w:r>
    </w:p>
    <w:p w14:paraId="0B6D6AF3">
      <w:pPr>
        <w:keepNext w:val="0"/>
        <w:keepLines w:val="0"/>
        <w:pageBreakBefore w:val="0"/>
        <w:widowControl w:val="0"/>
        <w:kinsoku/>
        <w:wordWrap/>
        <w:overflowPunct/>
        <w:topLinePunct w:val="0"/>
        <w:autoSpaceDE/>
        <w:autoSpaceDN/>
        <w:bidi w:val="0"/>
        <w:adjustRightInd/>
        <w:snapToGrid/>
        <w:spacing w:line="660" w:lineRule="exact"/>
        <w:ind w:firstLine="643" w:firstLineChars="200"/>
        <w:jc w:val="lef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一、成立组织,加强领导</w:t>
      </w:r>
    </w:p>
    <w:p w14:paraId="03AB6561">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本次调查根据上级要求,成立了</w:t>
      </w:r>
      <w:r>
        <w:rPr>
          <w:rFonts w:hint="eastAsia" w:ascii="仿宋_GB2312" w:hAnsi="仿宋_GB2312" w:eastAsia="仿宋_GB2312" w:cs="仿宋_GB2312"/>
          <w:sz w:val="32"/>
          <w:szCs w:val="32"/>
          <w:lang w:val="en-US" w:eastAsia="zh-CN"/>
        </w:rPr>
        <w:t>川汇区</w:t>
      </w:r>
      <w:r>
        <w:rPr>
          <w:rFonts w:hint="eastAsia" w:ascii="仿宋_GB2312" w:hAnsi="仿宋_GB2312" w:eastAsia="仿宋_GB2312" w:cs="仿宋_GB2312"/>
          <w:sz w:val="32"/>
          <w:szCs w:val="32"/>
        </w:rPr>
        <w:t>人口变动情况抽样调查工作领导小组。由局长牵头,分管领导指导,业务人员具体负责与各</w:t>
      </w:r>
      <w:r>
        <w:rPr>
          <w:rFonts w:hint="eastAsia" w:ascii="仿宋_GB2312" w:hAnsi="仿宋_GB2312" w:eastAsia="仿宋_GB2312" w:cs="仿宋_GB2312"/>
          <w:sz w:val="32"/>
          <w:szCs w:val="32"/>
          <w:lang w:val="en-US" w:eastAsia="zh-CN"/>
        </w:rPr>
        <w:t>办事处</w:t>
      </w:r>
      <w:r>
        <w:rPr>
          <w:rFonts w:hint="eastAsia" w:ascii="仿宋_GB2312" w:hAnsi="仿宋_GB2312" w:eastAsia="仿宋_GB2312" w:cs="仿宋_GB2312"/>
          <w:sz w:val="32"/>
          <w:szCs w:val="32"/>
        </w:rPr>
        <w:t>统计</w:t>
      </w:r>
      <w:r>
        <w:rPr>
          <w:rFonts w:hint="eastAsia" w:ascii="仿宋_GB2312" w:hAnsi="仿宋_GB2312" w:eastAsia="仿宋_GB2312" w:cs="仿宋_GB2312"/>
          <w:sz w:val="32"/>
          <w:szCs w:val="32"/>
          <w:lang w:val="en-US" w:eastAsia="zh-CN"/>
        </w:rPr>
        <w:t>站</w:t>
      </w:r>
      <w:r>
        <w:rPr>
          <w:rFonts w:hint="eastAsia" w:ascii="仿宋_GB2312" w:hAnsi="仿宋_GB2312" w:eastAsia="仿宋_GB2312" w:cs="仿宋_GB2312"/>
          <w:sz w:val="32"/>
          <w:szCs w:val="32"/>
        </w:rPr>
        <w:t>调查工作的对接。要求各</w:t>
      </w:r>
      <w:r>
        <w:rPr>
          <w:rFonts w:hint="eastAsia" w:ascii="仿宋_GB2312" w:hAnsi="仿宋_GB2312" w:eastAsia="仿宋_GB2312" w:cs="仿宋_GB2312"/>
          <w:sz w:val="32"/>
          <w:szCs w:val="32"/>
          <w:lang w:val="en-US" w:eastAsia="zh-CN"/>
        </w:rPr>
        <w:t>办事处</w:t>
      </w:r>
      <w:r>
        <w:rPr>
          <w:rFonts w:hint="eastAsia" w:ascii="仿宋_GB2312" w:hAnsi="仿宋_GB2312" w:eastAsia="仿宋_GB2312" w:cs="仿宋_GB2312"/>
          <w:sz w:val="32"/>
          <w:szCs w:val="32"/>
        </w:rPr>
        <w:t>负责统计分管领导亲自抓，</w:t>
      </w:r>
      <w:r>
        <w:rPr>
          <w:rFonts w:hint="eastAsia" w:ascii="仿宋_GB2312" w:hAnsi="仿宋_GB2312" w:eastAsia="仿宋_GB2312" w:cs="仿宋_GB2312"/>
          <w:sz w:val="32"/>
          <w:szCs w:val="32"/>
          <w:lang w:val="en-US" w:eastAsia="zh-CN"/>
        </w:rPr>
        <w:t>统计站长</w:t>
      </w:r>
      <w:r>
        <w:rPr>
          <w:rFonts w:hint="eastAsia" w:ascii="仿宋_GB2312" w:hAnsi="仿宋_GB2312" w:eastAsia="仿宋_GB2312" w:cs="仿宋_GB2312"/>
          <w:sz w:val="32"/>
          <w:szCs w:val="32"/>
        </w:rPr>
        <w:t>全程参与,</w:t>
      </w:r>
      <w:r>
        <w:rPr>
          <w:rFonts w:hint="eastAsia" w:ascii="仿宋_GB2312" w:hAnsi="仿宋_GB2312" w:eastAsia="仿宋_GB2312" w:cs="仿宋_GB2312"/>
          <w:sz w:val="32"/>
          <w:szCs w:val="32"/>
          <w:lang w:val="en-US" w:eastAsia="zh-CN"/>
        </w:rPr>
        <w:t>进一步明确属地管理责任</w:t>
      </w:r>
      <w:r>
        <w:rPr>
          <w:rFonts w:hint="eastAsia" w:ascii="仿宋_GB2312" w:hAnsi="仿宋_GB2312" w:eastAsia="仿宋_GB2312" w:cs="仿宋_GB2312"/>
          <w:sz w:val="32"/>
          <w:szCs w:val="32"/>
        </w:rPr>
        <w:t>。</w:t>
      </w:r>
    </w:p>
    <w:p w14:paraId="0DCB2F86">
      <w:pPr>
        <w:keepNext w:val="0"/>
        <w:keepLines w:val="0"/>
        <w:pageBreakBefore w:val="0"/>
        <w:widowControl w:val="0"/>
        <w:kinsoku/>
        <w:wordWrap/>
        <w:overflowPunct/>
        <w:topLinePunct w:val="0"/>
        <w:autoSpaceDE/>
        <w:autoSpaceDN/>
        <w:bidi w:val="0"/>
        <w:adjustRightInd/>
        <w:snapToGrid/>
        <w:spacing w:line="66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二、周密部署,做好前期准备工作</w:t>
      </w:r>
    </w:p>
    <w:p w14:paraId="393D8A7B">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1、加强宣传。正式登记之前调查指导员和调查员走进村社区，悬挂宣传标语、《国家统计局公告》和发放《致人口抽样调查住户的一封信》,提高了被调查对象对本次抽样调查的意义作用、标准时点、调查内容等的知晓率和认知度。 </w:t>
      </w:r>
    </w:p>
    <w:p w14:paraId="7185804B">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2、样本核实，“两员”的选聘及培训。9月2</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日对全</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抽中</w:t>
      </w:r>
      <w:r>
        <w:rPr>
          <w:rFonts w:hint="eastAsia" w:ascii="仿宋_GB2312" w:hAnsi="仿宋_GB2312" w:eastAsia="仿宋_GB2312" w:cs="仿宋_GB2312"/>
          <w:sz w:val="32"/>
          <w:szCs w:val="32"/>
          <w:lang w:val="en-US" w:eastAsia="zh-CN"/>
        </w:rPr>
        <w:t>办事处</w:t>
      </w:r>
      <w:r>
        <w:rPr>
          <w:rFonts w:hint="eastAsia" w:ascii="仿宋_GB2312" w:hAnsi="仿宋_GB2312" w:eastAsia="仿宋_GB2312" w:cs="仿宋_GB2312"/>
          <w:sz w:val="32"/>
          <w:szCs w:val="32"/>
        </w:rPr>
        <w:t>下发</w:t>
      </w:r>
      <w:r>
        <w:rPr>
          <w:rFonts w:hint="eastAsia" w:ascii="仿宋_GB2312" w:hAnsi="仿宋_GB2312" w:eastAsia="仿宋_GB2312" w:cs="仿宋_GB2312"/>
          <w:sz w:val="32"/>
          <w:szCs w:val="32"/>
          <w:lang w:val="en-US" w:eastAsia="zh-CN"/>
        </w:rPr>
        <w:t>通知</w:t>
      </w:r>
      <w:r>
        <w:rPr>
          <w:rFonts w:hint="eastAsia" w:ascii="仿宋_GB2312" w:hAnsi="仿宋_GB2312" w:eastAsia="仿宋_GB2312" w:cs="仿宋_GB2312"/>
          <w:sz w:val="32"/>
          <w:szCs w:val="32"/>
        </w:rPr>
        <w:t>进行“两员”选调，本次两员的选骋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沿用五经普清查登记两员管理办法的相关要求，</w:t>
      </w:r>
      <w:r>
        <w:rPr>
          <w:rFonts w:hint="eastAsia" w:ascii="仿宋_GB2312" w:hAnsi="仿宋_GB2312" w:eastAsia="仿宋_GB2312" w:cs="仿宋_GB2312"/>
          <w:sz w:val="32"/>
          <w:szCs w:val="32"/>
        </w:rPr>
        <w:t>遵循着一个调查</w:t>
      </w:r>
      <w:r>
        <w:rPr>
          <w:rFonts w:hint="eastAsia" w:ascii="仿宋_GB2312" w:hAnsi="仿宋_GB2312" w:eastAsia="仿宋_GB2312" w:cs="仿宋_GB2312"/>
          <w:sz w:val="32"/>
          <w:szCs w:val="32"/>
          <w:lang w:val="en-US" w:eastAsia="zh-CN"/>
        </w:rPr>
        <w:t>社区至少</w:t>
      </w:r>
      <w:r>
        <w:rPr>
          <w:rFonts w:hint="eastAsia" w:ascii="仿宋_GB2312" w:hAnsi="仿宋_GB2312" w:eastAsia="仿宋_GB2312" w:cs="仿宋_GB2312"/>
          <w:sz w:val="32"/>
          <w:szCs w:val="32"/>
        </w:rPr>
        <w:t>两名调查员</w:t>
      </w:r>
      <w:r>
        <w:rPr>
          <w:rFonts w:hint="eastAsia" w:ascii="仿宋_GB2312" w:hAnsi="仿宋_GB2312" w:eastAsia="仿宋_GB2312" w:cs="仿宋_GB2312"/>
          <w:sz w:val="32"/>
          <w:szCs w:val="32"/>
          <w:lang w:val="en-US" w:eastAsia="zh-CN"/>
        </w:rPr>
        <w:t>的要求</w:t>
      </w:r>
      <w:r>
        <w:rPr>
          <w:rFonts w:hint="eastAsia" w:ascii="仿宋_GB2312" w:hAnsi="仿宋_GB2312" w:eastAsia="仿宋_GB2312" w:cs="仿宋_GB2312"/>
          <w:sz w:val="32"/>
          <w:szCs w:val="32"/>
        </w:rPr>
        <w:t>,共选聘了</w:t>
      </w:r>
      <w:r>
        <w:rPr>
          <w:rFonts w:hint="eastAsia" w:ascii="仿宋_GB2312" w:hAnsi="仿宋_GB2312" w:eastAsia="仿宋_GB2312" w:cs="仿宋_GB2312"/>
          <w:sz w:val="32"/>
          <w:szCs w:val="32"/>
          <w:lang w:eastAsia="zh-CN"/>
        </w:rPr>
        <w:t>局内</w:t>
      </w:r>
      <w:r>
        <w:rPr>
          <w:rFonts w:hint="eastAsia" w:ascii="仿宋_GB2312" w:hAnsi="仿宋_GB2312" w:eastAsia="仿宋_GB2312" w:cs="仿宋_GB2312"/>
          <w:sz w:val="32"/>
          <w:szCs w:val="32"/>
          <w:lang w:val="en-US" w:eastAsia="zh-CN"/>
        </w:rPr>
        <w:t>20名</w:t>
      </w:r>
      <w:r>
        <w:rPr>
          <w:rFonts w:hint="eastAsia" w:ascii="仿宋_GB2312" w:hAnsi="仿宋_GB2312" w:eastAsia="仿宋_GB2312" w:cs="仿宋_GB2312"/>
          <w:sz w:val="32"/>
          <w:szCs w:val="32"/>
        </w:rPr>
        <w:t>指导员</w:t>
      </w:r>
      <w:r>
        <w:rPr>
          <w:rFonts w:hint="eastAsia" w:ascii="仿宋_GB2312" w:hAnsi="仿宋_GB2312" w:eastAsia="仿宋_GB2312" w:cs="仿宋_GB2312"/>
          <w:sz w:val="32"/>
          <w:szCs w:val="32"/>
          <w:lang w:eastAsia="zh-CN"/>
        </w:rPr>
        <w:t>、各办事处各统计站站长</w:t>
      </w:r>
      <w:r>
        <w:rPr>
          <w:rFonts w:hint="eastAsia" w:ascii="仿宋_GB2312" w:hAnsi="仿宋_GB2312" w:eastAsia="仿宋_GB2312" w:cs="仿宋_GB2312"/>
          <w:sz w:val="32"/>
          <w:szCs w:val="32"/>
          <w:lang w:val="en-US" w:eastAsia="zh-CN"/>
        </w:rPr>
        <w:t>12名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152名</w:t>
      </w:r>
      <w:r>
        <w:rPr>
          <w:rFonts w:hint="eastAsia" w:ascii="仿宋_GB2312" w:hAnsi="仿宋_GB2312" w:eastAsia="仿宋_GB2312" w:cs="仿宋_GB2312"/>
          <w:sz w:val="32"/>
          <w:szCs w:val="32"/>
        </w:rPr>
        <w:t>调查员。</w:t>
      </w:r>
      <w:r>
        <w:rPr>
          <w:rFonts w:hint="eastAsia" w:ascii="仿宋_GB2312" w:hAnsi="仿宋_GB2312" w:eastAsia="仿宋_GB2312" w:cs="仿宋_GB2312"/>
          <w:sz w:val="32"/>
          <w:szCs w:val="32"/>
          <w:lang w:val="en-US" w:eastAsia="zh-CN"/>
        </w:rPr>
        <w:t>分别</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val="en-US" w:eastAsia="zh-CN"/>
        </w:rPr>
        <w:t>10月14日和</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日针对所有指导员及调查员展开了调查业务知识培训,使调查指导员和调查员明确自己的工作职责、工作内容、工作时点、及工作方法。在正式调查前</w:t>
      </w:r>
      <w:r>
        <w:rPr>
          <w:rFonts w:hint="eastAsia" w:ascii="仿宋_GB2312" w:hAnsi="仿宋_GB2312" w:eastAsia="仿宋_GB2312" w:cs="仿宋_GB2312"/>
          <w:sz w:val="32"/>
          <w:szCs w:val="32"/>
          <w:lang w:val="en-US" w:eastAsia="zh-CN"/>
        </w:rPr>
        <w:t>区统计局</w:t>
      </w:r>
      <w:r>
        <w:rPr>
          <w:rFonts w:hint="eastAsia" w:ascii="仿宋_GB2312" w:hAnsi="仿宋_GB2312" w:eastAsia="仿宋_GB2312" w:cs="仿宋_GB2312"/>
          <w:sz w:val="32"/>
          <w:szCs w:val="32"/>
        </w:rPr>
        <w:t>安排</w:t>
      </w:r>
      <w:r>
        <w:rPr>
          <w:rFonts w:hint="eastAsia" w:ascii="仿宋_GB2312" w:hAnsi="仿宋_GB2312" w:eastAsia="仿宋_GB2312" w:cs="仿宋_GB2312"/>
          <w:sz w:val="32"/>
          <w:szCs w:val="32"/>
          <w:lang w:val="en-US" w:eastAsia="zh-CN"/>
        </w:rPr>
        <w:t>分包办事处</w:t>
      </w:r>
      <w:r>
        <w:rPr>
          <w:rFonts w:hint="eastAsia" w:ascii="仿宋_GB2312" w:hAnsi="仿宋_GB2312" w:eastAsia="仿宋_GB2312" w:cs="仿宋_GB2312"/>
          <w:sz w:val="32"/>
          <w:szCs w:val="32"/>
        </w:rPr>
        <w:t>工作人员到</w:t>
      </w:r>
      <w:r>
        <w:rPr>
          <w:rFonts w:hint="eastAsia" w:ascii="仿宋_GB2312" w:hAnsi="仿宋_GB2312" w:eastAsia="仿宋_GB2312" w:cs="仿宋_GB2312"/>
          <w:sz w:val="32"/>
          <w:szCs w:val="32"/>
          <w:lang w:val="en-US" w:eastAsia="zh-CN"/>
        </w:rPr>
        <w:t>各办事处</w:t>
      </w:r>
      <w:r>
        <w:rPr>
          <w:rFonts w:hint="eastAsia" w:ascii="仿宋_GB2312" w:hAnsi="仿宋_GB2312" w:eastAsia="仿宋_GB2312" w:cs="仿宋_GB2312"/>
          <w:sz w:val="32"/>
          <w:szCs w:val="32"/>
        </w:rPr>
        <w:t>、村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进行亲身指导和解说,务求做到每一位调查员都能熟悉PAD的操作,</w:t>
      </w:r>
      <w:r>
        <w:rPr>
          <w:rFonts w:hint="eastAsia" w:ascii="仿宋_GB2312" w:hAnsi="仿宋_GB2312" w:eastAsia="仿宋_GB2312" w:cs="仿宋_GB2312"/>
          <w:sz w:val="32"/>
          <w:szCs w:val="32"/>
          <w:lang w:val="en-US" w:eastAsia="zh-CN"/>
        </w:rPr>
        <w:t>避免</w:t>
      </w:r>
      <w:r>
        <w:rPr>
          <w:rFonts w:hint="eastAsia" w:ascii="仿宋_GB2312" w:hAnsi="仿宋_GB2312" w:eastAsia="仿宋_GB2312" w:cs="仿宋_GB2312"/>
          <w:sz w:val="32"/>
          <w:szCs w:val="32"/>
        </w:rPr>
        <w:t>在正式调查当中的</w:t>
      </w:r>
      <w:r>
        <w:rPr>
          <w:rFonts w:hint="eastAsia" w:ascii="仿宋_GB2312" w:hAnsi="仿宋_GB2312" w:eastAsia="仿宋_GB2312" w:cs="仿宋_GB2312"/>
          <w:sz w:val="32"/>
          <w:szCs w:val="32"/>
          <w:lang w:val="en-US" w:eastAsia="zh-CN"/>
        </w:rPr>
        <w:t>系统性</w:t>
      </w:r>
      <w:r>
        <w:rPr>
          <w:rFonts w:hint="eastAsia" w:ascii="仿宋_GB2312" w:hAnsi="仿宋_GB2312" w:eastAsia="仿宋_GB2312" w:cs="仿宋_GB2312"/>
          <w:sz w:val="32"/>
          <w:szCs w:val="32"/>
        </w:rPr>
        <w:t>出错。</w:t>
      </w:r>
    </w:p>
    <w:p w14:paraId="152E754B">
      <w:pPr>
        <w:keepNext w:val="0"/>
        <w:keepLines w:val="0"/>
        <w:pageBreakBefore w:val="0"/>
        <w:widowControl w:val="0"/>
        <w:kinsoku/>
        <w:wordWrap/>
        <w:overflowPunct/>
        <w:topLinePunct w:val="0"/>
        <w:autoSpaceDE/>
        <w:autoSpaceDN/>
        <w:bidi w:val="0"/>
        <w:adjustRightInd/>
        <w:snapToGrid/>
        <w:spacing w:line="66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三、掌握摸底情况</w:t>
      </w:r>
    </w:p>
    <w:p w14:paraId="0044F6D6">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（一）小区图的</w:t>
      </w:r>
      <w:r>
        <w:rPr>
          <w:rFonts w:hint="eastAsia" w:ascii="仿宋_GB2312" w:hAnsi="仿宋_GB2312" w:eastAsia="仿宋_GB2312" w:cs="仿宋_GB2312"/>
          <w:sz w:val="32"/>
          <w:szCs w:val="32"/>
          <w:lang w:val="en-US" w:eastAsia="zh-CN"/>
        </w:rPr>
        <w:t>完善</w:t>
      </w:r>
      <w:r>
        <w:rPr>
          <w:rFonts w:hint="eastAsia" w:ascii="仿宋_GB2312" w:hAnsi="仿宋_GB2312" w:eastAsia="仿宋_GB2312" w:cs="仿宋_GB2312"/>
          <w:sz w:val="32"/>
          <w:szCs w:val="32"/>
        </w:rPr>
        <w:t>。为了准确</w:t>
      </w:r>
      <w:r>
        <w:rPr>
          <w:rFonts w:hint="eastAsia" w:ascii="仿宋_GB2312" w:hAnsi="仿宋_GB2312" w:eastAsia="仿宋_GB2312" w:cs="仿宋_GB2312"/>
          <w:sz w:val="32"/>
          <w:szCs w:val="32"/>
          <w:lang w:val="en-US" w:eastAsia="zh-CN"/>
        </w:rPr>
        <w:t>掌握普查小区内部建筑物及住房单元的变动情况</w:t>
      </w:r>
      <w:r>
        <w:rPr>
          <w:rFonts w:hint="eastAsia" w:ascii="仿宋_GB2312" w:hAnsi="仿宋_GB2312" w:eastAsia="仿宋_GB2312" w:cs="仿宋_GB2312"/>
          <w:sz w:val="32"/>
          <w:szCs w:val="32"/>
        </w:rPr>
        <w:t>,指导员</w:t>
      </w:r>
      <w:r>
        <w:rPr>
          <w:rFonts w:hint="eastAsia" w:ascii="仿宋_GB2312" w:hAnsi="仿宋_GB2312" w:eastAsia="仿宋_GB2312" w:cs="仿宋_GB2312"/>
          <w:sz w:val="32"/>
          <w:szCs w:val="32"/>
          <w:lang w:val="en-US" w:eastAsia="zh-CN"/>
        </w:rPr>
        <w:t>带领调查员</w:t>
      </w:r>
      <w:r>
        <w:rPr>
          <w:rFonts w:hint="eastAsia" w:ascii="仿宋_GB2312" w:hAnsi="仿宋_GB2312" w:eastAsia="仿宋_GB2312" w:cs="仿宋_GB2312"/>
          <w:sz w:val="32"/>
          <w:szCs w:val="32"/>
        </w:rPr>
        <w:t>坚持深入各调查小区现场走访,按照村、社区居委会的现实地域情况认真</w:t>
      </w:r>
      <w:r>
        <w:rPr>
          <w:rFonts w:hint="eastAsia" w:ascii="仿宋_GB2312" w:hAnsi="仿宋_GB2312" w:eastAsia="仿宋_GB2312" w:cs="仿宋_GB2312"/>
          <w:sz w:val="32"/>
          <w:szCs w:val="32"/>
          <w:lang w:val="en-US" w:eastAsia="zh-CN"/>
        </w:rPr>
        <w:t>核对</w:t>
      </w:r>
      <w:r>
        <w:rPr>
          <w:rFonts w:hint="eastAsia" w:ascii="仿宋_GB2312" w:hAnsi="仿宋_GB2312" w:eastAsia="仿宋_GB2312" w:cs="仿宋_GB2312"/>
          <w:sz w:val="32"/>
          <w:szCs w:val="32"/>
        </w:rPr>
        <w:t>小区地图，从主要方位和地理标志到楼院的单栋住宅甚至到每栋楼房住宅户数都做到了不重复不遗漏,确保区不漏房,房不漏户，户不漏人,准确无误。</w:t>
      </w:r>
    </w:p>
    <w:p w14:paraId="0CEC2A34">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（二）建筑物和住房单元核查。10月10—25日，调查指导员和调查员对抽中的</w:t>
      </w:r>
      <w:r>
        <w:rPr>
          <w:rFonts w:hint="eastAsia" w:ascii="仿宋_GB2312" w:hAnsi="仿宋_GB2312" w:eastAsia="仿宋_GB2312" w:cs="仿宋_GB2312"/>
          <w:sz w:val="32"/>
          <w:szCs w:val="32"/>
          <w:lang w:val="en-US" w:eastAsia="zh-CN"/>
        </w:rPr>
        <w:t>58</w:t>
      </w:r>
      <w:r>
        <w:rPr>
          <w:rFonts w:hint="eastAsia" w:ascii="仿宋_GB2312" w:hAnsi="仿宋_GB2312" w:eastAsia="仿宋_GB2312" w:cs="仿宋_GB2312"/>
          <w:sz w:val="32"/>
          <w:szCs w:val="32"/>
        </w:rPr>
        <w:t>个村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社区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中的76</w:t>
      </w:r>
      <w:r>
        <w:rPr>
          <w:rFonts w:hint="eastAsia" w:ascii="仿宋_GB2312" w:hAnsi="仿宋_GB2312" w:eastAsia="仿宋_GB2312" w:cs="仿宋_GB2312"/>
          <w:sz w:val="32"/>
          <w:szCs w:val="32"/>
        </w:rPr>
        <w:t>个调查小区中的建筑物和住房单元进行核实。对于建筑物和住房单元内是否有人居住的情况调查员们多次进行精准核实并通过调查APP上报国家平台。</w:t>
      </w:r>
    </w:p>
    <w:p w14:paraId="1AD22922">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p>
    <w:p w14:paraId="1731DE99">
      <w:pPr>
        <w:keepNext w:val="0"/>
        <w:keepLines w:val="0"/>
        <w:pageBreakBefore w:val="0"/>
        <w:widowControl w:val="0"/>
        <w:kinsoku/>
        <w:wordWrap/>
        <w:overflowPunct/>
        <w:topLinePunct w:val="0"/>
        <w:autoSpaceDE/>
        <w:autoSpaceDN/>
        <w:bidi w:val="0"/>
        <w:adjustRightInd/>
        <w:snapToGrid/>
        <w:spacing w:line="66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四、开展正式登记调查,做到应登尽登。</w:t>
      </w:r>
    </w:p>
    <w:p w14:paraId="2D63BA10">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正式入户登记调查是人口抽样调查工作最为关键的阶段,为保证入户登记质量,我们坚持要求调查员做到了以下几点:</w:t>
      </w:r>
    </w:p>
    <w:p w14:paraId="143D3745">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三个确保”严把关。入户调查中,围绕确保不漏一户、不漏一人；确保家庭情况真实可靠；确保调查表内项目填写齐全、规范、逻辑关系正确的“三个确保”目标。一是坚持指导员经常督导检查指导,每天登记调查进度,如发现问题及时整改,如无法解决马上上报</w:t>
      </w:r>
      <w:r>
        <w:rPr>
          <w:rFonts w:hint="eastAsia" w:ascii="仿宋_GB2312" w:hAnsi="仿宋_GB2312" w:eastAsia="仿宋_GB2312" w:cs="仿宋_GB2312"/>
          <w:sz w:val="32"/>
          <w:szCs w:val="32"/>
          <w:lang w:val="en-US" w:eastAsia="zh-CN"/>
        </w:rPr>
        <w:t>区统计</w:t>
      </w:r>
      <w:r>
        <w:rPr>
          <w:rFonts w:hint="eastAsia" w:ascii="仿宋_GB2312" w:hAnsi="仿宋_GB2312" w:eastAsia="仿宋_GB2312" w:cs="仿宋_GB2312"/>
          <w:sz w:val="32"/>
          <w:szCs w:val="32"/>
        </w:rPr>
        <w:t>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由局业务股室会同抽调的各业务骨干出具统一的指导意见和解决办法</w:t>
      </w:r>
      <w:r>
        <w:rPr>
          <w:rFonts w:hint="eastAsia" w:ascii="仿宋_GB2312" w:hAnsi="仿宋_GB2312" w:eastAsia="仿宋_GB2312" w:cs="仿宋_GB2312"/>
          <w:sz w:val="32"/>
          <w:szCs w:val="32"/>
        </w:rPr>
        <w:t>;二是全方位开展检查工作,指导员每天对更新数据进行检查,对有疑问的调查数据,及时让调查员核查、纠正,仍有疑问的要求调查员再次入户询问核实。对调查员上报的空户,指导员进行不定时、全覆盖的抽查,确保空户的真实性,多次到访不遇的可以平台申请换户，实事求是,不弄虚作假;三是验收检查,我们对</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val="en-US" w:eastAsia="zh-CN"/>
        </w:rPr>
        <w:t>办事处58</w:t>
      </w:r>
      <w:r>
        <w:rPr>
          <w:rFonts w:hint="eastAsia" w:ascii="仿宋_GB2312" w:hAnsi="仿宋_GB2312" w:eastAsia="仿宋_GB2312" w:cs="仿宋_GB2312"/>
          <w:sz w:val="32"/>
          <w:szCs w:val="32"/>
        </w:rPr>
        <w:t>个村</w:t>
      </w:r>
      <w:r>
        <w:rPr>
          <w:rFonts w:hint="eastAsia" w:ascii="仿宋_GB2312" w:hAnsi="仿宋_GB2312" w:eastAsia="仿宋_GB2312" w:cs="仿宋_GB2312"/>
          <w:sz w:val="32"/>
          <w:szCs w:val="32"/>
          <w:lang w:val="en-US" w:eastAsia="zh-CN"/>
        </w:rPr>
        <w:t>76</w:t>
      </w:r>
      <w:r>
        <w:rPr>
          <w:rFonts w:hint="eastAsia" w:ascii="仿宋_GB2312" w:hAnsi="仿宋_GB2312" w:eastAsia="仿宋_GB2312" w:cs="仿宋_GB2312"/>
          <w:sz w:val="32"/>
          <w:szCs w:val="32"/>
        </w:rPr>
        <w:t>个调查小区</w:t>
      </w:r>
      <w:r>
        <w:rPr>
          <w:rFonts w:hint="eastAsia" w:ascii="仿宋_GB2312" w:hAnsi="仿宋_GB2312" w:eastAsia="仿宋_GB2312" w:cs="仿宋_GB2312"/>
          <w:sz w:val="32"/>
          <w:szCs w:val="32"/>
          <w:lang w:val="en-US" w:eastAsia="zh-CN"/>
        </w:rPr>
        <w:t>3142</w:t>
      </w:r>
      <w:r>
        <w:rPr>
          <w:rFonts w:hint="eastAsia" w:ascii="仿宋_GB2312" w:hAnsi="仿宋_GB2312" w:eastAsia="仿宋_GB2312" w:cs="仿宋_GB2312"/>
          <w:sz w:val="32"/>
          <w:szCs w:val="32"/>
        </w:rPr>
        <w:t>户</w:t>
      </w:r>
      <w:r>
        <w:rPr>
          <w:rFonts w:hint="eastAsia" w:ascii="仿宋_GB2312" w:hAnsi="仿宋_GB2312" w:eastAsia="仿宋_GB2312" w:cs="仿宋_GB2312"/>
          <w:sz w:val="32"/>
          <w:szCs w:val="32"/>
          <w:lang w:val="en-US" w:eastAsia="zh-CN"/>
        </w:rPr>
        <w:t>9325</w:t>
      </w:r>
      <w:r>
        <w:rPr>
          <w:rFonts w:hint="eastAsia" w:ascii="仿宋_GB2312" w:hAnsi="仿宋_GB2312" w:eastAsia="仿宋_GB2312" w:cs="仿宋_GB2312"/>
          <w:sz w:val="32"/>
          <w:szCs w:val="32"/>
        </w:rPr>
        <w:t>个居民底册进行了多次全面检查,使登记差错率减少到最低限度。</w:t>
      </w:r>
    </w:p>
    <w:p w14:paraId="22BBA527">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细致工作求真实。在入户调查时,我们坚持做到态度真诚、语言规范、细致耐心,向居民耐心解释他们的疑问,力争调查到真实的数据;对不配合工作的个别居民,我们多方做工作,使他们支持配合我们的工作,为确保数据真实,在询问调查户时采取一问一答的方式。若遇到住户回答含糊的情况,调查员对此再仔细询问或者通过邻居侧问等方式,使数据尽量真实可靠。</w:t>
      </w:r>
    </w:p>
    <w:p w14:paraId="3391A2CA">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数据录入保准确。为确保数据录入准确,不出现问题,我们克服人员少、任务量大等困难,加班加点,按时按质完成数据入户PAD录入上报工作任务。在数据录入中,发现问题及时查找原因并更正,坚决杜绝随意更改现象,做到录入准确不出错,不遗漏,报表数据与上报数据保持一致，</w:t>
      </w:r>
      <w:r>
        <w:rPr>
          <w:rFonts w:hint="eastAsia" w:ascii="仿宋_GB2312" w:hAnsi="仿宋_GB2312" w:eastAsia="仿宋_GB2312" w:cs="仿宋_GB2312"/>
          <w:sz w:val="32"/>
          <w:szCs w:val="32"/>
          <w:lang w:val="en-US" w:eastAsia="zh-CN"/>
        </w:rPr>
        <w:t>并通过与</w:t>
      </w:r>
      <w:r>
        <w:rPr>
          <w:rFonts w:hint="eastAsia" w:ascii="仿宋_GB2312" w:hAnsi="仿宋_GB2312" w:eastAsia="仿宋_GB2312" w:cs="仿宋_GB2312"/>
          <w:sz w:val="32"/>
          <w:szCs w:val="32"/>
        </w:rPr>
        <w:t>卫健系统比对生育和死亡核查、公安系统身份证比对核查、人员去向核查、大数审核等核实纠错工作。</w:t>
      </w:r>
    </w:p>
    <w:p w14:paraId="006A8972">
      <w:pPr>
        <w:keepNext w:val="0"/>
        <w:keepLines w:val="0"/>
        <w:pageBreakBefore w:val="0"/>
        <w:widowControl w:val="0"/>
        <w:kinsoku/>
        <w:wordWrap/>
        <w:overflowPunct/>
        <w:topLinePunct w:val="0"/>
        <w:autoSpaceDE/>
        <w:autoSpaceDN/>
        <w:bidi w:val="0"/>
        <w:adjustRightInd/>
        <w:snapToGrid/>
        <w:spacing w:line="660" w:lineRule="exact"/>
        <w:ind w:firstLine="643"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五、查遗补漏,核实修改,确保数据质量。</w:t>
      </w:r>
    </w:p>
    <w:p w14:paraId="451AF6C2">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大数审核、生育核查、死亡核查、人员去向核查的数据质量控制,贯穿今年调查工作的始末。在样本核实阶段、建筑物和住房单元核查阶段、正式登记阶段随时都对数据进行了反复核实和校对。</w:t>
      </w:r>
    </w:p>
    <w:p w14:paraId="06C6156B">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p>
    <w:p w14:paraId="3ACE4678">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7DF9CE0F">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川汇区统计局</w:t>
      </w:r>
    </w:p>
    <w:p w14:paraId="5C31E995">
      <w:pPr>
        <w:keepNext w:val="0"/>
        <w:keepLines w:val="0"/>
        <w:pageBreakBefore w:val="0"/>
        <w:widowControl w:val="0"/>
        <w:kinsoku/>
        <w:wordWrap/>
        <w:overflowPunct/>
        <w:topLinePunct w:val="0"/>
        <w:autoSpaceDE/>
        <w:autoSpaceDN/>
        <w:bidi w:val="0"/>
        <w:adjustRightInd/>
        <w:snapToGrid/>
        <w:spacing w:line="660" w:lineRule="exact"/>
        <w:ind w:firstLine="640" w:firstLineChars="200"/>
        <w:jc w:val="right"/>
        <w:textAlignment w:val="auto"/>
        <w:rPr>
          <w:rFonts w:hint="eastAsia" w:ascii="仿宋_GB2312" w:hAnsi="仿宋_GB2312" w:eastAsia="仿宋_GB2312" w:cs="仿宋_GB2312"/>
          <w:sz w:val="32"/>
          <w:szCs w:val="32"/>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VmNWUyZTEwMTViMzIwYThiYTAwNzBmNmFhYTAxNTEifQ=="/>
  </w:docVars>
  <w:rsids>
    <w:rsidRoot w:val="00000000"/>
    <w:rsid w:val="04426528"/>
    <w:rsid w:val="17A139B1"/>
    <w:rsid w:val="21693315"/>
    <w:rsid w:val="48333D7C"/>
    <w:rsid w:val="5F0F9C20"/>
    <w:rsid w:val="6DB633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1798</Words>
  <Characters>1862</Characters>
  <Lines>0</Lines>
  <Paragraphs>0</Paragraphs>
  <TotalTime>73</TotalTime>
  <ScaleCrop>false</ScaleCrop>
  <LinksUpToDate>false</LinksUpToDate>
  <CharactersWithSpaces>1894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2023-12-28T15:38:00Z</dcterms:created>
  <dc:creator>Administrator</dc:creator>
  <cp:lastModifiedBy>作者</cp:lastModifiedBy>
  <dcterms:modified xsi:type="dcterms:W3CDTF">2026-03-23T09:12:01Z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E2695E0E94244EF786BA733DB46D0C19_12</vt:lpwstr>
  </property>
  <property fmtid="{D5CDD505-2E9C-101B-9397-08002B2CF9AE}" pid="4" name="KSOTemplateDocerSaveRecord">
    <vt:lpwstr>eyJoZGlkIjoiMjVmNWUyZTEwMTViMzIwYThiYTAwNzBmNmFhYTAxNTEiLCJ1c2VySWQiOiI0MzI0MjkyOTUifQ==</vt:lpwstr>
  </property>
</Properties>
</file>