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36"/>
          <w:szCs w:val="36"/>
          <w:lang w:val="en-US" w:eastAsia="zh-CN"/>
        </w:rPr>
      </w:pPr>
      <w:r>
        <w:rPr>
          <w:rFonts w:hint="eastAsia"/>
          <w:sz w:val="36"/>
          <w:szCs w:val="36"/>
          <w:lang w:val="en-US" w:eastAsia="zh-CN"/>
        </w:rPr>
        <w:t>周口市川汇区消防救援大队2025年度“双随机、一公开”抽查工作计划</w:t>
      </w:r>
    </w:p>
    <w:tbl>
      <w:tblPr>
        <w:tblStyle w:val="4"/>
        <w:tblW w:w="1417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7"/>
        <w:gridCol w:w="1905"/>
        <w:gridCol w:w="2625"/>
        <w:gridCol w:w="1395"/>
        <w:gridCol w:w="3442"/>
        <w:gridCol w:w="2873"/>
        <w:gridCol w:w="11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1905" w:type="dxa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抽查事项名称</w:t>
            </w:r>
          </w:p>
        </w:tc>
        <w:tc>
          <w:tcPr>
            <w:tcW w:w="2625" w:type="dxa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抽查依据</w:t>
            </w:r>
          </w:p>
        </w:tc>
        <w:tc>
          <w:tcPr>
            <w:tcW w:w="1395" w:type="dxa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抽查对象</w:t>
            </w:r>
          </w:p>
        </w:tc>
        <w:tc>
          <w:tcPr>
            <w:tcW w:w="3442" w:type="dxa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抽查频次</w:t>
            </w:r>
          </w:p>
        </w:tc>
        <w:tc>
          <w:tcPr>
            <w:tcW w:w="2873" w:type="dxa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抽查内容</w:t>
            </w:r>
          </w:p>
        </w:tc>
        <w:tc>
          <w:tcPr>
            <w:tcW w:w="1177" w:type="dxa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抽查日期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1905" w:type="dxa"/>
          </w:tcPr>
          <w:p>
            <w:pPr>
              <w:jc w:val="left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“双随机、一公开”抽查</w:t>
            </w:r>
          </w:p>
        </w:tc>
        <w:tc>
          <w:tcPr>
            <w:tcW w:w="2625" w:type="dxa"/>
          </w:tcPr>
          <w:p>
            <w:pPr>
              <w:jc w:val="left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《中华人民共和国消防法》第十五条、第二十五条、第五十三条；</w:t>
            </w:r>
          </w:p>
          <w:p>
            <w:pPr>
              <w:jc w:val="left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《消防监督检查规定》第十六条、第十八条；</w:t>
            </w:r>
          </w:p>
          <w:p>
            <w:pPr>
              <w:jc w:val="left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《社会消防技术服务管理规定》第十九条；</w:t>
            </w:r>
          </w:p>
          <w:p>
            <w:pPr>
              <w:jc w:val="left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《注册消防工程师管理规定》第三十八条第一款。</w:t>
            </w:r>
          </w:p>
        </w:tc>
        <w:tc>
          <w:tcPr>
            <w:tcW w:w="1395" w:type="dxa"/>
          </w:tcPr>
          <w:p>
            <w:pPr>
              <w:jc w:val="left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“双随机、一公开”相关单位</w:t>
            </w:r>
          </w:p>
        </w:tc>
        <w:tc>
          <w:tcPr>
            <w:tcW w:w="3442" w:type="dxa"/>
          </w:tcPr>
          <w:p>
            <w:pPr>
              <w:jc w:val="left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同一年度内（自然年）对同一检查对象的日常监督抽查次数原则上不超过两次，抽查时间间隔不少于180天。</w:t>
            </w:r>
          </w:p>
        </w:tc>
        <w:tc>
          <w:tcPr>
            <w:tcW w:w="2873" w:type="dxa"/>
          </w:tcPr>
          <w:p>
            <w:pPr>
              <w:jc w:val="left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《消防监督检查规定》第九条、第十条、第十一条、第十二条、第十八条；</w:t>
            </w:r>
          </w:p>
          <w:p>
            <w:pPr>
              <w:jc w:val="left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《消防产品监督管理规定》第二十四条；</w:t>
            </w:r>
          </w:p>
          <w:p>
            <w:pPr>
              <w:jc w:val="left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《社会消防技术服务管理规定》第二十二条、第二十三条。</w:t>
            </w:r>
          </w:p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177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6月-12月</w:t>
            </w:r>
          </w:p>
        </w:tc>
      </w:tr>
    </w:tbl>
    <w:p>
      <w:pPr>
        <w:jc w:val="center"/>
        <w:rPr>
          <w:rFonts w:hint="default"/>
          <w:lang w:val="en-US" w:eastAsia="zh-CN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656139E"/>
    <w:rsid w:val="1E0C44DA"/>
    <w:rsid w:val="1F3368E8"/>
    <w:rsid w:val="3B28305D"/>
    <w:rsid w:val="40903806"/>
    <w:rsid w:val="4656139E"/>
    <w:rsid w:val="4C977FE1"/>
    <w:rsid w:val="4F5B25DA"/>
    <w:rsid w:val="63F573C1"/>
    <w:rsid w:val="79914A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潮州市直及下属单位</Company>
  <Pages>1</Pages>
  <Words>0</Words>
  <Characters>0</Characters>
  <Lines>0</Lines>
  <Paragraphs>0</Paragraphs>
  <TotalTime>13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2025-10-17T08:22:00Z</dcterms:created>
  <dc:creator>Lenovo</dc:creator>
  <cp:lastModifiedBy>Lenovo</cp:lastModifiedBy>
  <cp:lastPrinted>2025-10-17T08:42:00Z</cp:lastPrinted>
  <dcterms:modified xsi:type="dcterms:W3CDTF">2025-10-20T07:22:11Z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